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CE3" w:rsidRPr="00C76CE3" w:rsidRDefault="00C76CE3" w:rsidP="00C76CE3">
      <w:pPr>
        <w:widowControl w:val="0"/>
        <w:tabs>
          <w:tab w:val="left" w:pos="7200"/>
        </w:tabs>
        <w:autoSpaceDN w:val="0"/>
        <w:adjustRightInd w:val="0"/>
        <w:jc w:val="center"/>
        <w:rPr>
          <w:b/>
          <w:bCs/>
          <w:sz w:val="40"/>
          <w:szCs w:val="40"/>
          <w:lang w:eastAsia="cs-CZ"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1" o:spid="_x0000_s1026" type="#_x0000_t75" style="position:absolute;left:0;text-align:left;margin-left:-2.25pt;margin-top:-1.5pt;width:54.75pt;height:57.75pt;z-index:-1;visibility:visible" filled="t">
            <v:imagedata r:id="rId7" o:title=""/>
          </v:shape>
        </w:pict>
      </w:r>
      <w:r w:rsidRPr="00C76CE3">
        <w:rPr>
          <w:b/>
          <w:bCs/>
          <w:sz w:val="40"/>
          <w:szCs w:val="40"/>
          <w:lang w:eastAsia="cs-CZ"/>
        </w:rPr>
        <w:t>OBEC JAKUBOVA VOĽA</w:t>
      </w:r>
    </w:p>
    <w:p w:rsidR="00C76CE3" w:rsidRPr="00C76CE3" w:rsidRDefault="00C76CE3" w:rsidP="00C76CE3">
      <w:pPr>
        <w:widowControl w:val="0"/>
        <w:tabs>
          <w:tab w:val="left" w:pos="7200"/>
        </w:tabs>
        <w:autoSpaceDN w:val="0"/>
        <w:adjustRightInd w:val="0"/>
        <w:jc w:val="center"/>
        <w:rPr>
          <w:b/>
          <w:bCs/>
          <w:sz w:val="28"/>
          <w:szCs w:val="28"/>
          <w:lang w:eastAsia="cs-CZ"/>
        </w:rPr>
      </w:pPr>
      <w:r w:rsidRPr="00C76CE3">
        <w:rPr>
          <w:b/>
          <w:bCs/>
          <w:sz w:val="28"/>
          <w:szCs w:val="28"/>
          <w:lang w:eastAsia="cs-CZ"/>
        </w:rPr>
        <w:t xml:space="preserve">              Obecný úrad, Jakubova Voľa 67, 082 56 Pečovská Nová Ves</w:t>
      </w:r>
    </w:p>
    <w:p w:rsidR="00A33A6C" w:rsidRDefault="00A33A6C">
      <w:r>
        <w:rPr>
          <w:sz w:val="24"/>
        </w:rPr>
        <w:t xml:space="preserve">                                            </w:t>
      </w:r>
    </w:p>
    <w:p w:rsidR="00A33A6C" w:rsidRDefault="00A33A6C"/>
    <w:p w:rsidR="00A33A6C" w:rsidRDefault="00C76CE3">
      <w:pPr>
        <w:rPr>
          <w:b/>
          <w:bCs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V</w:t>
      </w:r>
      <w:r w:rsidR="00A33A6C">
        <w:rPr>
          <w:b/>
          <w:sz w:val="24"/>
        </w:rPr>
        <w:t xml:space="preserve"> ............................................... dňa ...........................................</w:t>
      </w:r>
    </w:p>
    <w:p w:rsidR="00A33A6C" w:rsidRDefault="00A33A6C"/>
    <w:p w:rsidR="00C76CE3" w:rsidRDefault="00C76CE3">
      <w:pPr>
        <w:autoSpaceDE w:val="0"/>
        <w:rPr>
          <w:b/>
          <w:bCs/>
        </w:rPr>
      </w:pPr>
    </w:p>
    <w:p w:rsidR="00A33A6C" w:rsidRDefault="00A33A6C">
      <w:pPr>
        <w:autoSpaceDE w:val="0"/>
        <w:rPr>
          <w:sz w:val="20"/>
          <w:szCs w:val="20"/>
        </w:rPr>
      </w:pPr>
      <w:r>
        <w:rPr>
          <w:b/>
          <w:bCs/>
        </w:rPr>
        <w:t xml:space="preserve">VEC: Ohlásenie stavebných úprav / udržiavacích prác </w:t>
      </w:r>
    </w:p>
    <w:p w:rsidR="00A33A6C" w:rsidRDefault="00A33A6C">
      <w:pPr>
        <w:autoSpaceDE w:val="0"/>
        <w:jc w:val="both"/>
        <w:rPr>
          <w:b/>
          <w:i/>
          <w:u w:val="single"/>
        </w:rPr>
      </w:pPr>
      <w:r>
        <w:rPr>
          <w:sz w:val="20"/>
          <w:szCs w:val="20"/>
        </w:rPr>
        <w:t>(podľa § 57 stavebného zákona v spojení s § 6 vyhlášky č. 453/2000 Z. z., ktorou sa vykonávajú niektoré ustanovenia  stavebného zákona)</w:t>
      </w:r>
    </w:p>
    <w:p w:rsidR="00A33A6C" w:rsidRDefault="00A33A6C">
      <w:pPr>
        <w:pStyle w:val="Odsekzoznamu"/>
        <w:numPr>
          <w:ilvl w:val="0"/>
          <w:numId w:val="4"/>
        </w:numPr>
        <w:autoSpaceDE w:val="0"/>
        <w:ind w:left="284" w:hanging="284"/>
        <w:rPr>
          <w:sz w:val="20"/>
          <w:szCs w:val="20"/>
        </w:rPr>
      </w:pPr>
      <w:r>
        <w:rPr>
          <w:b/>
          <w:i/>
          <w:u w:val="single"/>
        </w:rPr>
        <w:t xml:space="preserve">Stavebník, meno a priezvisko </w:t>
      </w:r>
      <w:r>
        <w:rPr>
          <w:b/>
          <w:sz w:val="24"/>
          <w:szCs w:val="24"/>
        </w:rPr>
        <w:t xml:space="preserve">    </w:t>
      </w:r>
      <w:r>
        <w:rPr>
          <w:b/>
          <w:sz w:val="20"/>
          <w:szCs w:val="20"/>
        </w:rPr>
        <w:t>.</w:t>
      </w: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</w:t>
      </w:r>
    </w:p>
    <w:p w:rsidR="00A33A6C" w:rsidRDefault="00A33A6C">
      <w:pPr>
        <w:autoSpaceDE w:val="0"/>
        <w:ind w:left="284"/>
        <w:rPr>
          <w:sz w:val="20"/>
          <w:szCs w:val="20"/>
        </w:rPr>
      </w:pPr>
      <w:r>
        <w:rPr>
          <w:sz w:val="20"/>
          <w:szCs w:val="20"/>
        </w:rPr>
        <w:t>Adresa /bydlisko /sídlo: ..............................................................................................................................................       .....................................................................................................................................................................................</w:t>
      </w:r>
    </w:p>
    <w:p w:rsidR="00A33A6C" w:rsidRDefault="00A33A6C">
      <w:pPr>
        <w:autoSpaceDE w:val="0"/>
        <w:ind w:firstLine="284"/>
        <w:rPr>
          <w:b/>
          <w:sz w:val="20"/>
          <w:szCs w:val="20"/>
        </w:rPr>
      </w:pPr>
      <w:r>
        <w:rPr>
          <w:sz w:val="20"/>
          <w:szCs w:val="20"/>
        </w:rPr>
        <w:t>Telefón:........................................................ E-mail:..................................................................................................</w:t>
      </w:r>
    </w:p>
    <w:p w:rsidR="00A33A6C" w:rsidRDefault="00A33A6C">
      <w:pPr>
        <w:autoSpaceDE w:val="0"/>
        <w:ind w:firstLine="284"/>
        <w:rPr>
          <w:sz w:val="18"/>
          <w:szCs w:val="18"/>
        </w:rPr>
      </w:pPr>
      <w:r>
        <w:rPr>
          <w:b/>
          <w:sz w:val="20"/>
          <w:szCs w:val="20"/>
        </w:rPr>
        <w:t>Právny vzťah k nehnuteľnosti (uviesť)</w:t>
      </w:r>
      <w:r>
        <w:rPr>
          <w:sz w:val="20"/>
          <w:szCs w:val="20"/>
        </w:rPr>
        <w:t>:..................................................................................................................</w:t>
      </w:r>
    </w:p>
    <w:p w:rsidR="00A33A6C" w:rsidRDefault="00A33A6C">
      <w:pPr>
        <w:autoSpaceDE w:val="0"/>
        <w:ind w:firstLine="284"/>
        <w:rPr>
          <w:sz w:val="20"/>
          <w:szCs w:val="20"/>
        </w:rPr>
      </w:pPr>
      <w:r>
        <w:rPr>
          <w:sz w:val="18"/>
          <w:szCs w:val="18"/>
        </w:rPr>
        <w:t>(vlastník- list vlastníctva č......, nájomca- nájomná zmluva číslo, zo dňa  a pod.</w:t>
      </w:r>
      <w:r>
        <w:rPr>
          <w:sz w:val="20"/>
          <w:szCs w:val="20"/>
        </w:rPr>
        <w:t>)</w:t>
      </w:r>
    </w:p>
    <w:p w:rsidR="00A33A6C" w:rsidRDefault="00A33A6C">
      <w:pPr>
        <w:autoSpaceDE w:val="0"/>
        <w:ind w:firstLine="284"/>
        <w:rPr>
          <w:sz w:val="20"/>
          <w:szCs w:val="20"/>
        </w:rPr>
      </w:pPr>
    </w:p>
    <w:p w:rsidR="00A33A6C" w:rsidRDefault="00A33A6C">
      <w:pPr>
        <w:pStyle w:val="Odsekzoznamu"/>
        <w:numPr>
          <w:ilvl w:val="0"/>
          <w:numId w:val="4"/>
        </w:numPr>
        <w:autoSpaceDE w:val="0"/>
        <w:ind w:left="284" w:hanging="284"/>
        <w:rPr>
          <w:sz w:val="20"/>
          <w:szCs w:val="20"/>
        </w:rPr>
      </w:pPr>
      <w:r>
        <w:rPr>
          <w:b/>
          <w:i/>
          <w:u w:val="single"/>
        </w:rPr>
        <w:t xml:space="preserve"> Údaj o tom, na ktorej stavbe sa majú úpravy alebo práce uskutočniť(uviesť v súlade s projektovou dokumentáciou) :</w:t>
      </w:r>
    </w:p>
    <w:p w:rsidR="00A33A6C" w:rsidRDefault="00A33A6C">
      <w:pPr>
        <w:autoSpaceDE w:val="0"/>
        <w:ind w:left="284"/>
        <w:rPr>
          <w:sz w:val="20"/>
          <w:szCs w:val="20"/>
        </w:rPr>
      </w:pPr>
      <w:r>
        <w:rPr>
          <w:sz w:val="20"/>
          <w:szCs w:val="20"/>
        </w:rPr>
        <w:t>Označenie stavby........................................................................................................................................................</w:t>
      </w:r>
    </w:p>
    <w:p w:rsidR="00A33A6C" w:rsidRDefault="00A33A6C">
      <w:pPr>
        <w:autoSpaceDE w:val="0"/>
        <w:ind w:left="284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</w:t>
      </w:r>
    </w:p>
    <w:p w:rsidR="00A33A6C" w:rsidRDefault="00A33A6C">
      <w:pPr>
        <w:autoSpaceDE w:val="0"/>
        <w:ind w:left="284"/>
        <w:rPr>
          <w:sz w:val="20"/>
          <w:szCs w:val="20"/>
        </w:rPr>
      </w:pPr>
      <w:r>
        <w:rPr>
          <w:sz w:val="20"/>
          <w:szCs w:val="20"/>
        </w:rPr>
        <w:t>Mesto/obec................................................................................ ,ulica.........................................................................</w:t>
      </w:r>
    </w:p>
    <w:p w:rsidR="00A33A6C" w:rsidRDefault="00A33A6C">
      <w:pPr>
        <w:autoSpaceDE w:val="0"/>
        <w:ind w:left="284"/>
        <w:rPr>
          <w:sz w:val="20"/>
          <w:szCs w:val="20"/>
        </w:rPr>
      </w:pPr>
      <w:r>
        <w:rPr>
          <w:sz w:val="20"/>
          <w:szCs w:val="20"/>
        </w:rPr>
        <w:t>Súpisné číslo stavby ................................................................parcelné číslo/a..........................................................</w:t>
      </w:r>
    </w:p>
    <w:p w:rsidR="00A33A6C" w:rsidRDefault="00A33A6C">
      <w:pPr>
        <w:autoSpaceDE w:val="0"/>
        <w:ind w:left="284"/>
        <w:rPr>
          <w:sz w:val="20"/>
          <w:szCs w:val="20"/>
        </w:rPr>
      </w:pPr>
      <w:r>
        <w:rPr>
          <w:sz w:val="20"/>
          <w:szCs w:val="20"/>
        </w:rPr>
        <w:t>Byt č. ................................................na poschodí...................katastrálne územie......................................................</w:t>
      </w:r>
    </w:p>
    <w:p w:rsidR="00A33A6C" w:rsidRDefault="00A33A6C">
      <w:pPr>
        <w:pStyle w:val="Odsekzoznamu"/>
        <w:autoSpaceDE w:val="0"/>
        <w:ind w:left="284"/>
        <w:rPr>
          <w:sz w:val="20"/>
          <w:szCs w:val="20"/>
        </w:rPr>
      </w:pPr>
      <w:r>
        <w:rPr>
          <w:sz w:val="20"/>
          <w:szCs w:val="20"/>
        </w:rPr>
        <w:t>Stavba je / nie je kultúrnou pamiatkou, ......................................................................................................................</w:t>
      </w:r>
    </w:p>
    <w:p w:rsidR="00A33A6C" w:rsidRDefault="00A33A6C">
      <w:pPr>
        <w:pStyle w:val="Odsekzoznamu"/>
        <w:autoSpaceDE w:val="0"/>
        <w:ind w:left="284"/>
        <w:rPr>
          <w:sz w:val="18"/>
          <w:szCs w:val="18"/>
        </w:rPr>
      </w:pPr>
      <w:r>
        <w:rPr>
          <w:sz w:val="20"/>
          <w:szCs w:val="20"/>
        </w:rPr>
        <w:t>Stavba sa nenachádza / nachádza sa na pamiatkovo chránenom území......................................................................</w:t>
      </w:r>
    </w:p>
    <w:p w:rsidR="00A33A6C" w:rsidRDefault="00A33A6C">
      <w:pPr>
        <w:pStyle w:val="Odsekzoznamu"/>
        <w:autoSpaceDE w:val="0"/>
        <w:ind w:left="284"/>
        <w:rPr>
          <w:b/>
          <w:i/>
          <w:u w:val="single"/>
        </w:rPr>
      </w:pPr>
      <w:r>
        <w:rPr>
          <w:sz w:val="18"/>
          <w:szCs w:val="18"/>
        </w:rPr>
        <w:t>(v prípade že je kultúrnou pamiatkou, resp. sa nachádza na pamiatkovom území ,je potrebné doložiť stanovisko dotknutého orgánu vykonávajúceho štátnu správu na úseku ochrany pamiatok –Krajského pamiatkového úradu Prešov)</w:t>
      </w:r>
    </w:p>
    <w:p w:rsidR="00A33A6C" w:rsidRDefault="00A33A6C">
      <w:pPr>
        <w:pStyle w:val="Odsekzoznamu"/>
        <w:numPr>
          <w:ilvl w:val="0"/>
          <w:numId w:val="4"/>
        </w:numPr>
        <w:autoSpaceDE w:val="0"/>
        <w:ind w:left="284" w:hanging="284"/>
        <w:rPr>
          <w:sz w:val="18"/>
          <w:szCs w:val="18"/>
        </w:rPr>
      </w:pPr>
      <w:r>
        <w:rPr>
          <w:b/>
          <w:i/>
          <w:u w:val="single"/>
        </w:rPr>
        <w:t>Rozsah a účel úprav  a prác a ich jednoduchý technický opis :</w:t>
      </w:r>
    </w:p>
    <w:p w:rsidR="00A33A6C" w:rsidRDefault="00A33A6C">
      <w:pPr>
        <w:autoSpaceDE w:val="0"/>
        <w:ind w:left="284"/>
        <w:jc w:val="both"/>
        <w:rPr>
          <w:sz w:val="20"/>
          <w:szCs w:val="20"/>
        </w:rPr>
      </w:pPr>
      <w:r>
        <w:rPr>
          <w:sz w:val="18"/>
          <w:szCs w:val="18"/>
        </w:rPr>
        <w:t>(Rozsah a účel zdokumentovať aj priloženou zjednodušenou projektovou dokumentáciou vypracovanou min. kvalifikovanou osobou, musí byť zdokumentovaný starý stav a  navrhovaný stav, v prípade úprav, ktoré majú dopad na statiku stavby, aj posúdenie stavebných úprav oprávneným  projektantom statikom</w:t>
      </w:r>
      <w:r>
        <w:t>)</w:t>
      </w:r>
    </w:p>
    <w:p w:rsidR="00A33A6C" w:rsidRDefault="00A33A6C">
      <w:pPr>
        <w:autoSpaceDE w:val="0"/>
        <w:ind w:left="284"/>
        <w:rPr>
          <w:sz w:val="20"/>
          <w:szCs w:val="20"/>
        </w:rPr>
      </w:pPr>
      <w:r>
        <w:rPr>
          <w:sz w:val="20"/>
          <w:szCs w:val="20"/>
        </w:rPr>
        <w:t>Rozsah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33A6C" w:rsidRDefault="00A33A6C">
      <w:pPr>
        <w:autoSpaceDE w:val="0"/>
        <w:ind w:left="284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A33A6C" w:rsidRDefault="00A33A6C">
      <w:pPr>
        <w:autoSpaceDE w:val="0"/>
        <w:ind w:left="284"/>
        <w:rPr>
          <w:sz w:val="20"/>
          <w:szCs w:val="20"/>
        </w:rPr>
      </w:pPr>
      <w:r>
        <w:rPr>
          <w:sz w:val="20"/>
          <w:szCs w:val="20"/>
        </w:rPr>
        <w:t>Účel.............................................................................................................................................................................</w:t>
      </w:r>
    </w:p>
    <w:p w:rsidR="00A33A6C" w:rsidRDefault="00A33A6C">
      <w:pPr>
        <w:autoSpaceDE w:val="0"/>
        <w:ind w:left="284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A33A6C" w:rsidRDefault="00A33A6C">
      <w:pPr>
        <w:autoSpaceDE w:val="0"/>
        <w:ind w:left="284"/>
        <w:rPr>
          <w:b/>
          <w:i/>
          <w:u w:val="single"/>
        </w:rPr>
      </w:pPr>
      <w:r>
        <w:rPr>
          <w:sz w:val="20"/>
          <w:szCs w:val="20"/>
        </w:rPr>
        <w:t>Jednoduchý technický opis  vypracovaný kvalifikovaným projektantom (priložiť ako samostatnú prílohu )</w:t>
      </w:r>
    </w:p>
    <w:p w:rsidR="00A33A6C" w:rsidRDefault="00A33A6C">
      <w:pPr>
        <w:numPr>
          <w:ilvl w:val="0"/>
          <w:numId w:val="4"/>
        </w:numPr>
        <w:autoSpaceDE w:val="0"/>
        <w:ind w:left="284" w:hanging="284"/>
        <w:jc w:val="both"/>
        <w:rPr>
          <w:b/>
          <w:sz w:val="20"/>
          <w:szCs w:val="20"/>
        </w:rPr>
      </w:pPr>
      <w:r>
        <w:rPr>
          <w:b/>
          <w:i/>
          <w:u w:val="single"/>
        </w:rPr>
        <w:t xml:space="preserve">Údaje o tom, či  stavebné úpravy  uskutočňuje stavebník zhotoviteľom (dodávateľsky) alebo svojpomocne (uviesť) </w:t>
      </w:r>
      <w:r>
        <w:t>.................................................................................................................</w:t>
      </w:r>
    </w:p>
    <w:p w:rsidR="00A33A6C" w:rsidRDefault="00A33A6C">
      <w:pPr>
        <w:autoSpaceDE w:val="0"/>
        <w:ind w:left="284"/>
        <w:rPr>
          <w:sz w:val="20"/>
          <w:szCs w:val="20"/>
        </w:rPr>
      </w:pPr>
      <w:r>
        <w:rPr>
          <w:b/>
          <w:sz w:val="20"/>
          <w:szCs w:val="20"/>
        </w:rPr>
        <w:t xml:space="preserve">Ak  svojpomocne, </w:t>
      </w:r>
      <w:r>
        <w:rPr>
          <w:sz w:val="20"/>
          <w:szCs w:val="20"/>
        </w:rPr>
        <w:t xml:space="preserve">uviesť kto bude zabezpečovať  vedenie uskutočňovania stavby /vykonávať na stavbe stavebný dozor: </w:t>
      </w:r>
    </w:p>
    <w:p w:rsidR="00A33A6C" w:rsidRDefault="00A33A6C">
      <w:pPr>
        <w:pStyle w:val="Odsekzoznamu"/>
        <w:numPr>
          <w:ilvl w:val="0"/>
          <w:numId w:val="2"/>
        </w:numPr>
        <w:autoSpaceDE w:val="0"/>
        <w:ind w:left="709" w:hanging="425"/>
        <w:jc w:val="both"/>
        <w:rPr>
          <w:sz w:val="20"/>
          <w:szCs w:val="20"/>
        </w:rPr>
      </w:pPr>
      <w:r>
        <w:rPr>
          <w:sz w:val="20"/>
          <w:szCs w:val="20"/>
        </w:rPr>
        <w:t>vedenie uskutočňovania stavby bude vykonávať kvalifikovaná osoba ( uviesť meno, priezvisko, adresu )</w:t>
      </w:r>
    </w:p>
    <w:p w:rsidR="00A33A6C" w:rsidRDefault="00A33A6C">
      <w:pPr>
        <w:pStyle w:val="Odsekzoznamu"/>
        <w:autoSpaceDE w:val="0"/>
        <w:ind w:left="709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</w:t>
      </w:r>
    </w:p>
    <w:p w:rsidR="00A33A6C" w:rsidRDefault="00A33A6C">
      <w:pPr>
        <w:pStyle w:val="Odsekzoznamu"/>
        <w:autoSpaceDE w:val="0"/>
        <w:ind w:left="709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</w:t>
      </w:r>
    </w:p>
    <w:p w:rsidR="00A33A6C" w:rsidRDefault="00A33A6C">
      <w:pPr>
        <w:pStyle w:val="Odsekzoznamu"/>
        <w:autoSpaceDE w:val="0"/>
        <w:ind w:left="284" w:firstLine="424"/>
        <w:rPr>
          <w:sz w:val="20"/>
          <w:szCs w:val="20"/>
        </w:rPr>
      </w:pPr>
      <w:r>
        <w:rPr>
          <w:sz w:val="20"/>
          <w:szCs w:val="20"/>
        </w:rPr>
        <w:t>( príloha čestné vyhlásenie kvalifikovanej osoby, že bude zabezpečovať  vedenie uskutočňovania stavby )</w:t>
      </w:r>
    </w:p>
    <w:p w:rsidR="00A33A6C" w:rsidRDefault="00A33A6C">
      <w:pPr>
        <w:pStyle w:val="Odsekzoznamu"/>
        <w:tabs>
          <w:tab w:val="left" w:pos="567"/>
        </w:tabs>
        <w:autoSpaceDE w:val="0"/>
        <w:ind w:left="284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Ak dodávateľsky,  </w:t>
      </w:r>
      <w:r>
        <w:rPr>
          <w:sz w:val="20"/>
          <w:szCs w:val="20"/>
        </w:rPr>
        <w:t>uviesť zhotoviteľa:</w:t>
      </w:r>
    </w:p>
    <w:p w:rsidR="00A33A6C" w:rsidRDefault="00A33A6C">
      <w:pPr>
        <w:pStyle w:val="Odsekzoznamu"/>
        <w:autoSpaceDE w:val="0"/>
        <w:ind w:left="426" w:hanging="142"/>
        <w:rPr>
          <w:sz w:val="20"/>
          <w:szCs w:val="20"/>
        </w:rPr>
      </w:pPr>
      <w:r>
        <w:rPr>
          <w:sz w:val="20"/>
          <w:szCs w:val="20"/>
        </w:rPr>
        <w:t>Presné označenie právnickej/fyzickej osoby (podľa obchodného registra, živnostenského registra)</w:t>
      </w:r>
    </w:p>
    <w:p w:rsidR="00A33A6C" w:rsidRDefault="00A33A6C">
      <w:pPr>
        <w:pStyle w:val="Odsekzoznamu"/>
        <w:autoSpaceDE w:val="0"/>
        <w:ind w:left="426" w:hanging="142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A33A6C" w:rsidRDefault="00A33A6C">
      <w:pPr>
        <w:autoSpaceDE w:val="0"/>
        <w:ind w:left="284"/>
        <w:rPr>
          <w:b/>
          <w:i/>
          <w:u w:val="single"/>
        </w:rPr>
      </w:pPr>
      <w:r>
        <w:rPr>
          <w:sz w:val="20"/>
          <w:szCs w:val="20"/>
        </w:rPr>
        <w:t>sídlo/adresa (presná): ..................................................................................................................................................</w:t>
      </w:r>
    </w:p>
    <w:p w:rsidR="00A33A6C" w:rsidRDefault="00A33A6C">
      <w:pPr>
        <w:numPr>
          <w:ilvl w:val="0"/>
          <w:numId w:val="4"/>
        </w:numPr>
        <w:autoSpaceDE w:val="0"/>
        <w:ind w:left="284" w:hanging="284"/>
        <w:rPr>
          <w:sz w:val="20"/>
          <w:szCs w:val="20"/>
        </w:rPr>
      </w:pPr>
      <w:r>
        <w:rPr>
          <w:b/>
          <w:i/>
          <w:u w:val="single"/>
        </w:rPr>
        <w:t>Čestné vyhlásenie stavebníka /kov o vlastníckom, alebo inom práve:</w:t>
      </w:r>
    </w:p>
    <w:p w:rsidR="00A33A6C" w:rsidRDefault="00A33A6C">
      <w:pPr>
        <w:pStyle w:val="Odsekzoznamu"/>
        <w:tabs>
          <w:tab w:val="left" w:pos="567"/>
        </w:tabs>
        <w:autoSpaceDE w:val="0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“Čestne vyhlasujem/e, že k stavbe uvedenej v časti II. tohto ohlásenia mám/e právo ................................................... (uviesť aké), ktoré ma/nás  oprávňuje uskutočniť na nej ohlasované stavebné úpravy. Som/sme  si vedomý/í  všetkých právnych následkov nepravdivého čestného vyhlásenia, ktoré vyplývajú z príslušných ustanovení zák. č. 71/1967 Zb. o správnom konaní v znení neskorších predpisov ako i s tým súvisiacich právnych predpisov.”   </w:t>
      </w:r>
    </w:p>
    <w:p w:rsidR="00A33A6C" w:rsidRDefault="00A33A6C">
      <w:pPr>
        <w:autoSpaceDE w:val="0"/>
        <w:ind w:firstLine="284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Podpis/y  vyhlasujúceho/ ich     ................................................................</w:t>
      </w:r>
    </w:p>
    <w:p w:rsidR="00A33A6C" w:rsidRDefault="00A33A6C">
      <w:pPr>
        <w:autoSpaceDE w:val="0"/>
        <w:rPr>
          <w:b/>
          <w:i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       </w:t>
      </w:r>
      <w:r>
        <w:rPr>
          <w:bCs/>
          <w:sz w:val="20"/>
          <w:szCs w:val="20"/>
        </w:rPr>
        <w:t xml:space="preserve"> .................................................................</w:t>
      </w:r>
    </w:p>
    <w:p w:rsidR="00A33A6C" w:rsidRDefault="00A33A6C">
      <w:pPr>
        <w:numPr>
          <w:ilvl w:val="0"/>
          <w:numId w:val="4"/>
        </w:numPr>
        <w:autoSpaceDE w:val="0"/>
        <w:ind w:left="284" w:hanging="284"/>
      </w:pPr>
      <w:r>
        <w:rPr>
          <w:b/>
          <w:i/>
        </w:rPr>
        <w:lastRenderedPageBreak/>
        <w:t>Termín  začatia a ukončenia prác</w:t>
      </w:r>
      <w:r>
        <w:t>: ........................................................................................................</w:t>
      </w:r>
    </w:p>
    <w:p w:rsidR="00A33A6C" w:rsidRDefault="00A33A6C">
      <w:pPr>
        <w:autoSpaceDE w:val="0"/>
        <w:ind w:firstLine="284"/>
      </w:pPr>
    </w:p>
    <w:p w:rsidR="00A33A6C" w:rsidRDefault="00A33A6C">
      <w:pPr>
        <w:autoSpaceDE w:val="0"/>
        <w:ind w:firstLine="284"/>
      </w:pPr>
    </w:p>
    <w:p w:rsidR="00A33A6C" w:rsidRDefault="00A33A6C">
      <w:pPr>
        <w:autoSpaceDE w:val="0"/>
        <w:ind w:firstLine="284"/>
        <w:rPr>
          <w:b/>
          <w:bCs/>
          <w:sz w:val="20"/>
          <w:szCs w:val="20"/>
        </w:rPr>
      </w:pPr>
      <w:r>
        <w:rPr>
          <w:sz w:val="20"/>
          <w:szCs w:val="20"/>
        </w:rPr>
        <w:t>V …....................  dňa:.............................                        Podpis/y  žiadateľa/ :......................................................</w:t>
      </w:r>
    </w:p>
    <w:p w:rsidR="00A33A6C" w:rsidRDefault="00A33A6C">
      <w:pPr>
        <w:autoSpaceDE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        </w:t>
      </w:r>
      <w:r>
        <w:rPr>
          <w:bCs/>
          <w:sz w:val="20"/>
          <w:szCs w:val="20"/>
        </w:rPr>
        <w:t>...............................................................</w:t>
      </w:r>
    </w:p>
    <w:p w:rsidR="00A33A6C" w:rsidRDefault="00A33A6C">
      <w:pPr>
        <w:autoSpaceDE w:val="0"/>
        <w:rPr>
          <w:b/>
          <w:bCs/>
          <w:sz w:val="20"/>
          <w:szCs w:val="20"/>
        </w:rPr>
      </w:pPr>
    </w:p>
    <w:p w:rsidR="00A33A6C" w:rsidRDefault="00A33A6C">
      <w:pPr>
        <w:autoSpaceDE w:val="0"/>
        <w:rPr>
          <w:b/>
          <w:bCs/>
          <w:sz w:val="20"/>
          <w:szCs w:val="20"/>
        </w:rPr>
      </w:pPr>
    </w:p>
    <w:p w:rsidR="00A33A6C" w:rsidRDefault="00A33A6C">
      <w:pPr>
        <w:autoSpaceDE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Upozornenie :</w:t>
      </w:r>
    </w:p>
    <w:p w:rsidR="00A33A6C" w:rsidRDefault="00A33A6C">
      <w:pPr>
        <w:autoSpaceDE w:val="0"/>
        <w:rPr>
          <w:b/>
          <w:bCs/>
          <w:sz w:val="24"/>
          <w:szCs w:val="24"/>
        </w:rPr>
      </w:pPr>
      <w:r>
        <w:rPr>
          <w:b/>
          <w:bCs/>
          <w:sz w:val="20"/>
          <w:szCs w:val="20"/>
        </w:rPr>
        <w:t>Stavebné úpravy  možno uskuto</w:t>
      </w:r>
      <w:r>
        <w:rPr>
          <w:sz w:val="20"/>
          <w:szCs w:val="20"/>
        </w:rPr>
        <w:t>č</w:t>
      </w:r>
      <w:r>
        <w:rPr>
          <w:b/>
          <w:bCs/>
          <w:sz w:val="20"/>
          <w:szCs w:val="20"/>
        </w:rPr>
        <w:t>ni</w:t>
      </w:r>
      <w:r>
        <w:rPr>
          <w:sz w:val="20"/>
          <w:szCs w:val="20"/>
        </w:rPr>
        <w:t xml:space="preserve">ť </w:t>
      </w:r>
      <w:r>
        <w:rPr>
          <w:b/>
          <w:bCs/>
          <w:sz w:val="20"/>
          <w:szCs w:val="20"/>
        </w:rPr>
        <w:t>až po doru</w:t>
      </w:r>
      <w:r>
        <w:rPr>
          <w:sz w:val="20"/>
          <w:szCs w:val="20"/>
        </w:rPr>
        <w:t>č</w:t>
      </w:r>
      <w:r>
        <w:rPr>
          <w:b/>
          <w:bCs/>
          <w:sz w:val="20"/>
          <w:szCs w:val="20"/>
        </w:rPr>
        <w:t>ení písomného oznámenia stavebného úradu mesta/ obce, že proti ich uskutočneniu nemá námietky.</w:t>
      </w:r>
    </w:p>
    <w:p w:rsidR="00A33A6C" w:rsidRDefault="00A33A6C">
      <w:pPr>
        <w:autoSpaceDE w:val="0"/>
        <w:rPr>
          <w:b/>
          <w:bCs/>
          <w:sz w:val="24"/>
          <w:szCs w:val="24"/>
        </w:rPr>
      </w:pPr>
    </w:p>
    <w:p w:rsidR="00A33A6C" w:rsidRDefault="00A33A6C">
      <w:pPr>
        <w:widowControl w:val="0"/>
        <w:jc w:val="both"/>
        <w:rPr>
          <w:b/>
          <w:bCs/>
          <w:sz w:val="20"/>
          <w:szCs w:val="20"/>
        </w:rPr>
      </w:pPr>
      <w:r>
        <w:rPr>
          <w:b/>
          <w:sz w:val="20"/>
          <w:szCs w:val="20"/>
        </w:rPr>
        <w:t>K ohláseniu stavebník pripojí  v súlade s § 6 ods. 2 vyhlášky MŽP SR č. 453/2000 Z. z.:</w:t>
      </w:r>
    </w:p>
    <w:p w:rsidR="00A33A6C" w:rsidRDefault="00A33A6C">
      <w:pPr>
        <w:numPr>
          <w:ilvl w:val="0"/>
          <w:numId w:val="3"/>
        </w:numPr>
        <w:tabs>
          <w:tab w:val="left" w:pos="284"/>
        </w:tabs>
        <w:autoSpaceDE w:val="0"/>
        <w:ind w:left="284" w:hanging="284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doklad preukazujúci vlastnícke právo alebo iné právo- list vlastníctva, nájomná zmluva</w:t>
      </w:r>
      <w:r>
        <w:rPr>
          <w:sz w:val="20"/>
          <w:szCs w:val="20"/>
        </w:rPr>
        <w:t xml:space="preserve"> – možno ho nahradiť čestným vyhlásením, v prípade kúpy bytu, ak pri podaní ohlásenia nebol uskutočnený vklad do katastra nehnuteľnosti,  je potrebné dokladovať súhlas predávajúceho- pôvodného vlastníka s uskutočnením stavebných úprav   </w:t>
      </w:r>
    </w:p>
    <w:p w:rsidR="00A33A6C" w:rsidRDefault="00A33A6C">
      <w:pPr>
        <w:numPr>
          <w:ilvl w:val="0"/>
          <w:numId w:val="3"/>
        </w:numPr>
        <w:tabs>
          <w:tab w:val="left" w:pos="284"/>
        </w:tabs>
        <w:autoSpaceDE w:val="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písomná dohoda s vlastníkom stavby, ak úpravu alebo udržiavacie práce bude uskutočňovať  nájomca</w:t>
      </w:r>
    </w:p>
    <w:p w:rsidR="00A33A6C" w:rsidRDefault="00A33A6C">
      <w:pPr>
        <w:numPr>
          <w:ilvl w:val="0"/>
          <w:numId w:val="3"/>
        </w:numPr>
        <w:tabs>
          <w:tab w:val="left" w:pos="284"/>
        </w:tabs>
        <w:autoSpaceDE w:val="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súhlas všetkých spoluvlastníkov (ak nie sú všetci stavebníkmi, platí to aj v prípade manželov, ak stavebníkom je len jeden z nich )</w:t>
      </w:r>
    </w:p>
    <w:p w:rsidR="00A33A6C" w:rsidRDefault="00A33A6C">
      <w:pPr>
        <w:numPr>
          <w:ilvl w:val="0"/>
          <w:numId w:val="3"/>
        </w:numPr>
        <w:tabs>
          <w:tab w:val="left" w:pos="284"/>
        </w:tabs>
        <w:autoSpaceDE w:val="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>
        <w:rPr>
          <w:b/>
          <w:bCs/>
          <w:sz w:val="20"/>
          <w:szCs w:val="20"/>
        </w:rPr>
        <w:t>x stavebné riešenie stavebných úprav stavby a udržiavacích prác</w:t>
      </w:r>
      <w:r>
        <w:rPr>
          <w:sz w:val="20"/>
          <w:szCs w:val="20"/>
        </w:rPr>
        <w:t xml:space="preserve"> - zjednodušenú projektovú dokumentáciu </w:t>
      </w:r>
      <w:r>
        <w:rPr>
          <w:b/>
          <w:i/>
          <w:sz w:val="20"/>
          <w:szCs w:val="20"/>
          <w:u w:val="single"/>
        </w:rPr>
        <w:t xml:space="preserve">vypracovanú minimálne kvalifikovanou osobou </w:t>
      </w:r>
      <w:r>
        <w:rPr>
          <w:sz w:val="20"/>
          <w:szCs w:val="20"/>
        </w:rPr>
        <w:t>(</w:t>
      </w:r>
      <w:r>
        <w:rPr>
          <w:i/>
          <w:sz w:val="20"/>
          <w:szCs w:val="20"/>
        </w:rPr>
        <w:t>overenú podpisom kvalifikovanej osoby)</w:t>
      </w:r>
      <w:r>
        <w:rPr>
          <w:sz w:val="20"/>
          <w:szCs w:val="20"/>
        </w:rPr>
        <w:t xml:space="preserve">, pre </w:t>
      </w:r>
      <w:r>
        <w:rPr>
          <w:b/>
          <w:i/>
          <w:sz w:val="20"/>
          <w:szCs w:val="20"/>
          <w:u w:val="single"/>
        </w:rPr>
        <w:t>stavebné úpravy bytov v bytovom dome v rátane zasklenia a iných úprav loggii, výmeny deliacej loggiovej steny – oprávneným projektantom  a  posúdenie oprávneným projektantom statikom navrhovaných stavebných úprav</w:t>
      </w:r>
      <w:r>
        <w:rPr>
          <w:i/>
          <w:sz w:val="20"/>
          <w:szCs w:val="20"/>
          <w:u w:val="single"/>
        </w:rPr>
        <w:t xml:space="preserve">  </w:t>
      </w:r>
      <w:r>
        <w:rPr>
          <w:sz w:val="20"/>
          <w:szCs w:val="20"/>
        </w:rPr>
        <w:t xml:space="preserve">v prípade, že budú realizované stavebné úpravy, ktoré majú dopad na statiku objektu (výmena konštrukcií bez zásahu do nosných časti stavby- výmena umakartových jadier v bytových domoch, zasklenie loggií, zásah do nenosných deliacich stien vrátane výmeny nenosnej deliacej drevenej loggiovej steny)  </w:t>
      </w:r>
    </w:p>
    <w:p w:rsidR="00A33A6C" w:rsidRDefault="00A33A6C">
      <w:pPr>
        <w:numPr>
          <w:ilvl w:val="0"/>
          <w:numId w:val="3"/>
        </w:numPr>
        <w:tabs>
          <w:tab w:val="left" w:pos="284"/>
        </w:tabs>
        <w:autoSpaceDE w:val="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stavebných úprav – jej dopadov na statiku stavby bytového domu  vypracované oprávnenou osobou statikom stavieb, výmena okien v bytových domoch je prípustná len za okná v rovnakom veľkostnom tvare, členení a farebnom prevedení, v prípade zasklenia loggií v bytových domoch členenie prispôsobiť už existujúcim zaskleným loggiám, v prípade výmeny deliacej loggiovej steny dodržať pôvodné členenie na fasáde a farebnosť v rámci bytového domu, </w:t>
      </w:r>
    </w:p>
    <w:p w:rsidR="00A33A6C" w:rsidRDefault="00A33A6C">
      <w:pPr>
        <w:numPr>
          <w:ilvl w:val="0"/>
          <w:numId w:val="3"/>
        </w:numPr>
        <w:tabs>
          <w:tab w:val="left" w:pos="284"/>
        </w:tabs>
        <w:autoSpaceDE w:val="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pri zasklení loggie je potrebné doložiť zdokumentovanie jestvujúcej fasády s vyznačením loggie, na ktorej budú uskutočnené stavebné úpravy (prípustným zdokumentovaním jestvujúceho stavu je aj fotodokumentácia)  </w:t>
      </w:r>
    </w:p>
    <w:p w:rsidR="00A33A6C" w:rsidRDefault="00A33A6C">
      <w:pPr>
        <w:numPr>
          <w:ilvl w:val="0"/>
          <w:numId w:val="3"/>
        </w:numPr>
        <w:tabs>
          <w:tab w:val="left" w:pos="284"/>
        </w:tabs>
        <w:autoSpaceDE w:val="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fotokópia dokladu o vzdelaní a preukázaní praxe, ktorým preukáže </w:t>
      </w:r>
      <w:r>
        <w:rPr>
          <w:sz w:val="20"/>
          <w:szCs w:val="20"/>
          <w:u w:val="single"/>
        </w:rPr>
        <w:t>stavebník,  že kvalifikovaný projektant  je osoba s príslušným  odborným vzdelaním a praxou, ktorá vypracovala predloženú projektovú dokumentáciu a spĺňa stavebným zákonom stanovené  požiadavky kvalifikovaného odborníka pre vypracovanie projektovej dokumentácie, to isté platí aj pre preukázanie požiadavky kvalifikovaného odborníka pre vedenie uskutočňovania stavby  podľa §  45 ods. 6) písm. a) stavebného zákona</w:t>
      </w:r>
      <w:r>
        <w:rPr>
          <w:sz w:val="20"/>
          <w:szCs w:val="20"/>
        </w:rPr>
        <w:t xml:space="preserve"> (zákon ustanovuje vysokoškolské vzdelanie stavebného smeru alebo architektonického smeru alebo odborné stredoškolské vzdelanie  stavebného smeru a najmenej tri roky praxe  v odbore, ak stavebník sám nespĺňa uvedené požiadavky)</w:t>
      </w:r>
    </w:p>
    <w:p w:rsidR="00A33A6C" w:rsidRDefault="00A33A6C">
      <w:pPr>
        <w:numPr>
          <w:ilvl w:val="0"/>
          <w:numId w:val="3"/>
        </w:numPr>
        <w:tabs>
          <w:tab w:val="left" w:pos="284"/>
        </w:tabs>
        <w:autoSpaceDE w:val="0"/>
        <w:ind w:left="284" w:hanging="284"/>
        <w:jc w:val="both"/>
        <w:rPr>
          <w:b/>
          <w:sz w:val="20"/>
          <w:szCs w:val="20"/>
        </w:rPr>
      </w:pPr>
      <w:r>
        <w:rPr>
          <w:sz w:val="20"/>
          <w:szCs w:val="20"/>
        </w:rPr>
        <w:t>v prípade výmeny krytiny je možné podať ohlásenie len za predpokladu, že nedôjde k inému zaťaženiu existujúcich nosných konštrukcií a zmeny tvaru strechy, nosných konštrukcií strechy, nedôjde k využívaniu podkrovného priestoru / doložiť posúdenie oprávneným projektantom statikom v prípade pochybností/</w:t>
      </w:r>
    </w:p>
    <w:p w:rsidR="00A33A6C" w:rsidRDefault="00A33A6C">
      <w:pPr>
        <w:numPr>
          <w:ilvl w:val="0"/>
          <w:numId w:val="3"/>
        </w:numPr>
        <w:tabs>
          <w:tab w:val="left" w:pos="284"/>
        </w:tabs>
        <w:autoSpaceDE w:val="0"/>
        <w:ind w:left="284" w:hanging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záväzné stanovisko Krajského pamiatkového úradu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v Prešove,</w:t>
      </w:r>
      <w:r>
        <w:rPr>
          <w:sz w:val="20"/>
          <w:szCs w:val="20"/>
        </w:rPr>
        <w:t xml:space="preserve"> Hlavná 125 (ak ide o stavebnú úpravu, udržiavacie práce  v pamiatkovo chránenom území alebo na pamiatkovo chránenom objekte  )</w:t>
      </w:r>
    </w:p>
    <w:p w:rsidR="00A33A6C" w:rsidRDefault="00A33A6C">
      <w:pPr>
        <w:numPr>
          <w:ilvl w:val="0"/>
          <w:numId w:val="3"/>
        </w:numPr>
        <w:tabs>
          <w:tab w:val="left" w:pos="284"/>
        </w:tabs>
        <w:autoSpaceDE w:val="0"/>
        <w:ind w:left="284" w:hanging="284"/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>súhlas orgánu ochrany ovzdušia v prípade výmeny kotlov podľa § 17 zákona 137/2010 Z. z.</w:t>
      </w:r>
      <w:r>
        <w:rPr>
          <w:sz w:val="20"/>
          <w:szCs w:val="20"/>
        </w:rPr>
        <w:t xml:space="preserve">  ( Ohlásenie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len v prípade, že sa nejedná o zmenu v spôsobe vykurovania. Výmena vykurovacích telies gamatiek za vykurovanie z vykurovacieho kotla, zmena vykurovacieho média  napr. z tuhého na plynné, resp. iná zmena podlieha povoleniu zmeny v užívaní  stavby )</w:t>
      </w:r>
    </w:p>
    <w:p w:rsidR="00A33A6C" w:rsidRDefault="00A33A6C">
      <w:pPr>
        <w:numPr>
          <w:ilvl w:val="0"/>
          <w:numId w:val="3"/>
        </w:numPr>
        <w:tabs>
          <w:tab w:val="left" w:pos="284"/>
        </w:tabs>
        <w:autoSpaceDE w:val="0"/>
        <w:ind w:left="284" w:hanging="284"/>
        <w:jc w:val="both"/>
        <w:rPr>
          <w:b/>
          <w:bCs/>
          <w:sz w:val="18"/>
          <w:szCs w:val="18"/>
        </w:rPr>
      </w:pPr>
      <w:r>
        <w:rPr>
          <w:b/>
          <w:sz w:val="20"/>
          <w:szCs w:val="20"/>
          <w:u w:val="single"/>
        </w:rPr>
        <w:t xml:space="preserve">vyjadrenie  vlastníkov susedných bytov </w:t>
      </w:r>
      <w:r>
        <w:rPr>
          <w:sz w:val="20"/>
          <w:szCs w:val="20"/>
        </w:rPr>
        <w:t>pri ohlásení stavebnej úpravy, ktorá by mohla mať dopad na vlastníkov susedných bytov ( zmena v umiestnení zariaďovacích predmetov - kuchynských liniek, vaní, sprchovacích kútov, WC oproti pôvodnému stavu )</w:t>
      </w:r>
    </w:p>
    <w:p w:rsidR="00A33A6C" w:rsidRDefault="00A33A6C">
      <w:pPr>
        <w:autoSpaceDE w:val="0"/>
        <w:ind w:left="284"/>
        <w:rPr>
          <w:sz w:val="20"/>
          <w:szCs w:val="20"/>
        </w:rPr>
      </w:pPr>
      <w:r>
        <w:rPr>
          <w:b/>
          <w:bCs/>
          <w:sz w:val="18"/>
          <w:szCs w:val="18"/>
        </w:rPr>
        <w:t>V prílohách sú uvádzané vo všeobecnosti všetky do úvahy prichádzajúce stanoviská, vyjadrenia, súhlasy a pod., ktoré je potrebné predloži</w:t>
      </w:r>
      <w:r>
        <w:rPr>
          <w:sz w:val="18"/>
          <w:szCs w:val="18"/>
        </w:rPr>
        <w:t xml:space="preserve">ť </w:t>
      </w:r>
      <w:r>
        <w:rPr>
          <w:b/>
          <w:bCs/>
          <w:sz w:val="18"/>
          <w:szCs w:val="18"/>
        </w:rPr>
        <w:t>primerane pod</w:t>
      </w:r>
      <w:r>
        <w:rPr>
          <w:sz w:val="18"/>
          <w:szCs w:val="18"/>
        </w:rPr>
        <w:t>ľ</w:t>
      </w:r>
      <w:r>
        <w:rPr>
          <w:b/>
          <w:bCs/>
          <w:sz w:val="18"/>
          <w:szCs w:val="18"/>
        </w:rPr>
        <w:t>a povahy a rozsahu stavebných úprav a udržiavacích prác.</w:t>
      </w:r>
    </w:p>
    <w:p w:rsidR="00A33A6C" w:rsidRDefault="00A33A6C">
      <w:pPr>
        <w:pStyle w:val="Default"/>
        <w:numPr>
          <w:ilvl w:val="0"/>
          <w:numId w:val="3"/>
        </w:numPr>
        <w:spacing w:after="27"/>
        <w:ind w:left="284" w:hanging="284"/>
        <w:rPr>
          <w:b/>
          <w:sz w:val="20"/>
          <w:szCs w:val="20"/>
        </w:rPr>
      </w:pPr>
      <w:r>
        <w:rPr>
          <w:sz w:val="20"/>
          <w:szCs w:val="20"/>
        </w:rPr>
        <w:t>Správny poplatok podľa položka 60a zákona č. 145/1995 Z. z. o správnych poplatkoch :</w:t>
      </w:r>
    </w:p>
    <w:p w:rsidR="00A33A6C" w:rsidRDefault="00A33A6C">
      <w:pPr>
        <w:pStyle w:val="Default"/>
        <w:spacing w:after="27"/>
        <w:ind w:left="284"/>
        <w:rPr>
          <w:sz w:val="20"/>
          <w:szCs w:val="20"/>
        </w:rPr>
      </w:pPr>
      <w:r>
        <w:rPr>
          <w:b/>
          <w:sz w:val="20"/>
          <w:szCs w:val="20"/>
        </w:rPr>
        <w:t>písm. e)   Ohlásenie   stavebných   úprav   a udržiavacích prác   pre :</w:t>
      </w:r>
    </w:p>
    <w:p w:rsidR="00A33A6C" w:rsidRDefault="00A33A6C">
      <w:pPr>
        <w:pStyle w:val="Default"/>
        <w:spacing w:after="27"/>
        <w:ind w:left="284"/>
        <w:rPr>
          <w:sz w:val="20"/>
          <w:szCs w:val="20"/>
        </w:rPr>
      </w:pPr>
      <w:r>
        <w:rPr>
          <w:sz w:val="20"/>
          <w:szCs w:val="20"/>
        </w:rPr>
        <w:t>1.   právnickú   osobu                                                30   eur</w:t>
      </w:r>
    </w:p>
    <w:p w:rsidR="00A33A6C" w:rsidRDefault="00A33A6C">
      <w:pPr>
        <w:pStyle w:val="Default"/>
        <w:spacing w:after="27"/>
        <w:ind w:left="284"/>
      </w:pPr>
      <w:r>
        <w:rPr>
          <w:sz w:val="20"/>
          <w:szCs w:val="20"/>
        </w:rPr>
        <w:t>2.   fyzickú   osobu                                                    10   eur</w:t>
      </w:r>
    </w:p>
    <w:sectPr w:rsidR="00A33A6C">
      <w:footerReference w:type="default" r:id="rId8"/>
      <w:pgSz w:w="11906" w:h="16838"/>
      <w:pgMar w:top="882" w:right="1133" w:bottom="1209" w:left="1417" w:header="708" w:footer="713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2546" w:rsidRDefault="00442546">
      <w:r>
        <w:separator/>
      </w:r>
    </w:p>
  </w:endnote>
  <w:endnote w:type="continuationSeparator" w:id="0">
    <w:p w:rsidR="00442546" w:rsidRDefault="00442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alibri"/>
    <w:panose1 w:val="02040503050203030202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A6C" w:rsidRDefault="00A33A6C">
    <w:pPr>
      <w:pStyle w:val="Pta"/>
      <w:jc w:val="center"/>
    </w:pPr>
    <w:r>
      <w:fldChar w:fldCharType="begin"/>
    </w:r>
    <w:r>
      <w:instrText xml:space="preserve"> PAGE </w:instrText>
    </w:r>
    <w:r>
      <w:fldChar w:fldCharType="separate"/>
    </w:r>
    <w:r w:rsidR="00251C06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2546" w:rsidRDefault="00442546">
      <w:r>
        <w:separator/>
      </w:r>
    </w:p>
  </w:footnote>
  <w:footnote w:type="continuationSeparator" w:id="0">
    <w:p w:rsidR="00442546" w:rsidRDefault="004425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4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  <w:b/>
        <w:sz w:val="24"/>
        <w:szCs w:val="20"/>
      </w:rPr>
    </w:lvl>
  </w:abstractNum>
  <w:abstractNum w:abstractNumId="2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sz w:val="20"/>
        <w:szCs w:val="20"/>
      </w:rPr>
    </w:lvl>
  </w:abstractNum>
  <w:abstractNum w:abstractNumId="3" w15:restartNumberingAfterBreak="0">
    <w:nsid w:val="00000004"/>
    <w:multiLevelType w:val="single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  <w:rPr>
        <w:rFonts w:hint="default"/>
        <w:b/>
        <w:i/>
        <w:sz w:val="24"/>
        <w:szCs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6CE3"/>
    <w:rsid w:val="00251C06"/>
    <w:rsid w:val="00442546"/>
    <w:rsid w:val="00A33A6C"/>
    <w:rsid w:val="00C76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5:chartTrackingRefBased/>
  <w15:docId w15:val="{49987321-970C-4EA5-995D-BBD1F8A16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y">
    <w:name w:val="Normal"/>
    <w:qFormat/>
    <w:pPr>
      <w:suppressAutoHyphens/>
    </w:pPr>
    <w:rPr>
      <w:sz w:val="22"/>
      <w:szCs w:val="22"/>
      <w:lang w:eastAsia="ar-SA"/>
    </w:rPr>
  </w:style>
  <w:style w:type="paragraph" w:styleId="Nadpis1">
    <w:name w:val="heading 1"/>
    <w:basedOn w:val="Normlny"/>
    <w:next w:val="Normlny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kern w:val="1"/>
      <w:sz w:val="28"/>
    </w:rPr>
  </w:style>
  <w:style w:type="paragraph" w:styleId="Nadpis2">
    <w:name w:val="heading 2"/>
    <w:basedOn w:val="Normlny"/>
    <w:next w:val="Normlny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i/>
      <w:sz w:val="24"/>
    </w:rPr>
  </w:style>
  <w:style w:type="paragraph" w:styleId="Nadpis3">
    <w:name w:val="heading 3"/>
    <w:basedOn w:val="Normlny"/>
    <w:next w:val="Normlny"/>
    <w:qFormat/>
    <w:pPr>
      <w:keepNext/>
      <w:numPr>
        <w:ilvl w:val="2"/>
        <w:numId w:val="1"/>
      </w:numPr>
      <w:spacing w:before="240" w:after="60"/>
      <w:outlineLvl w:val="2"/>
    </w:pPr>
    <w:rPr>
      <w:b/>
      <w:sz w:val="24"/>
    </w:rPr>
  </w:style>
  <w:style w:type="paragraph" w:styleId="Nadpis4">
    <w:name w:val="heading 4"/>
    <w:basedOn w:val="Normlny"/>
    <w:next w:val="Normlny"/>
    <w:qFormat/>
    <w:pPr>
      <w:keepNext/>
      <w:numPr>
        <w:ilvl w:val="3"/>
        <w:numId w:val="1"/>
      </w:numPr>
      <w:spacing w:before="240" w:after="60"/>
      <w:outlineLvl w:val="3"/>
    </w:pPr>
    <w:rPr>
      <w:b/>
      <w:i/>
      <w:sz w:val="24"/>
    </w:rPr>
  </w:style>
  <w:style w:type="paragraph" w:styleId="Nadpis5">
    <w:name w:val="heading 5"/>
    <w:basedOn w:val="Normlny"/>
    <w:next w:val="Normlny"/>
    <w:qFormat/>
    <w:pPr>
      <w:keepNext/>
      <w:numPr>
        <w:ilvl w:val="4"/>
        <w:numId w:val="1"/>
      </w:numPr>
      <w:ind w:left="709" w:hanging="709"/>
      <w:jc w:val="both"/>
      <w:outlineLvl w:val="4"/>
    </w:pPr>
    <w:rPr>
      <w:rFonts w:ascii="Arial" w:hAnsi="Arial" w:cs="Arial"/>
      <w:sz w:val="32"/>
    </w:rPr>
  </w:style>
  <w:style w:type="paragraph" w:styleId="Nadpis6">
    <w:name w:val="heading 6"/>
    <w:basedOn w:val="Normlny"/>
    <w:next w:val="Normlny"/>
    <w:qFormat/>
    <w:pPr>
      <w:keepNext/>
      <w:numPr>
        <w:ilvl w:val="5"/>
        <w:numId w:val="1"/>
      </w:numPr>
      <w:jc w:val="both"/>
      <w:outlineLvl w:val="5"/>
    </w:pPr>
    <w:rPr>
      <w:rFonts w:ascii="Arial" w:hAnsi="Arial" w:cs="Arial"/>
      <w:sz w:val="24"/>
    </w:rPr>
  </w:style>
  <w:style w:type="paragraph" w:styleId="Nadpis7">
    <w:name w:val="heading 7"/>
    <w:basedOn w:val="Normlny"/>
    <w:next w:val="Normlny"/>
    <w:qFormat/>
    <w:pPr>
      <w:keepNext/>
      <w:numPr>
        <w:ilvl w:val="6"/>
        <w:numId w:val="1"/>
      </w:numPr>
      <w:ind w:left="0" w:right="-1" w:firstLine="0"/>
      <w:outlineLvl w:val="6"/>
    </w:pPr>
    <w:rPr>
      <w:rFonts w:ascii="Arial" w:hAnsi="Arial" w:cs="Arial"/>
      <w:b/>
      <w:sz w:val="28"/>
    </w:rPr>
  </w:style>
  <w:style w:type="paragraph" w:styleId="Nadpis8">
    <w:name w:val="heading 8"/>
    <w:basedOn w:val="Normlny"/>
    <w:next w:val="Normlny"/>
    <w:qFormat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dpis9">
    <w:name w:val="heading 9"/>
    <w:basedOn w:val="Normlny"/>
    <w:next w:val="Normlny"/>
    <w:qFormat/>
    <w:pPr>
      <w:numPr>
        <w:ilvl w:val="8"/>
        <w:numId w:val="1"/>
      </w:numPr>
      <w:spacing w:before="240" w:after="60"/>
      <w:outlineLvl w:val="8"/>
    </w:pPr>
    <w:rPr>
      <w:rFonts w:ascii="Cambria" w:hAnsi="Cambri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ascii="Times New Roman" w:eastAsia="Times New Roman" w:hAnsi="Times New Roman" w:cs="Times New Roman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Symbol" w:eastAsia="Times New Roman" w:hAnsi="Symbol" w:cs="Times New Roman" w:hint="default"/>
      <w:b/>
      <w:sz w:val="24"/>
      <w:szCs w:val="20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sz w:val="20"/>
      <w:szCs w:val="20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b/>
      <w:i/>
      <w:sz w:val="24"/>
      <w:szCs w:val="2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eastAsia="Times New Roman" w:hAnsi="Symbol" w:cs="Times New Roman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Predvolenpsmoodseku1">
    <w:name w:val="Predvolené písmo odseku1"/>
  </w:style>
  <w:style w:type="character" w:customStyle="1" w:styleId="Nadpis1Char">
    <w:name w:val="Nadpis 1 Char"/>
    <w:rPr>
      <w:rFonts w:ascii="Arial" w:hAnsi="Arial" w:cs="Arial"/>
      <w:b/>
      <w:kern w:val="1"/>
      <w:sz w:val="28"/>
    </w:rPr>
  </w:style>
  <w:style w:type="character" w:customStyle="1" w:styleId="Nadpis2Char">
    <w:name w:val="Nadpis 2 Char"/>
    <w:rPr>
      <w:rFonts w:ascii="Arial" w:hAnsi="Arial" w:cs="Arial"/>
      <w:b/>
      <w:i/>
      <w:sz w:val="24"/>
    </w:rPr>
  </w:style>
  <w:style w:type="character" w:customStyle="1" w:styleId="Nadpis3Char">
    <w:name w:val="Nadpis 3 Char"/>
    <w:rPr>
      <w:b/>
      <w:sz w:val="24"/>
    </w:rPr>
  </w:style>
  <w:style w:type="character" w:customStyle="1" w:styleId="Nadpis4Char">
    <w:name w:val="Nadpis 4 Char"/>
    <w:rPr>
      <w:b/>
      <w:i/>
      <w:sz w:val="24"/>
    </w:rPr>
  </w:style>
  <w:style w:type="character" w:customStyle="1" w:styleId="Nadpis5Char">
    <w:name w:val="Nadpis 5 Char"/>
    <w:rPr>
      <w:rFonts w:ascii="Arial" w:hAnsi="Arial" w:cs="Arial"/>
      <w:sz w:val="32"/>
    </w:rPr>
  </w:style>
  <w:style w:type="character" w:customStyle="1" w:styleId="Nadpis6Char">
    <w:name w:val="Nadpis 6 Char"/>
    <w:rPr>
      <w:rFonts w:ascii="Arial" w:hAnsi="Arial" w:cs="Arial"/>
      <w:sz w:val="24"/>
    </w:rPr>
  </w:style>
  <w:style w:type="character" w:customStyle="1" w:styleId="Nadpis7Char">
    <w:name w:val="Nadpis 7 Char"/>
    <w:rPr>
      <w:rFonts w:ascii="Arial" w:hAnsi="Arial" w:cs="Arial"/>
      <w:b/>
      <w:sz w:val="28"/>
    </w:rPr>
  </w:style>
  <w:style w:type="character" w:customStyle="1" w:styleId="Nadpis8Char">
    <w:name w:val="Nadpis 8 Char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rPr>
      <w:rFonts w:ascii="Cambria" w:eastAsia="Times New Roman" w:hAnsi="Cambria" w:cs="Times New Roman"/>
      <w:sz w:val="22"/>
      <w:szCs w:val="22"/>
    </w:rPr>
  </w:style>
  <w:style w:type="character" w:customStyle="1" w:styleId="NzovChar">
    <w:name w:val="Názov Char"/>
    <w:rPr>
      <w:rFonts w:ascii="Arial" w:hAnsi="Arial" w:cs="Arial"/>
      <w:b/>
      <w:sz w:val="44"/>
    </w:rPr>
  </w:style>
  <w:style w:type="character" w:customStyle="1" w:styleId="HlavikaChar">
    <w:name w:val="Hlavička Char"/>
    <w:basedOn w:val="Predvolenpsmoodseku1"/>
  </w:style>
  <w:style w:type="character" w:customStyle="1" w:styleId="PtaChar">
    <w:name w:val="Päta Char"/>
    <w:basedOn w:val="Predvolenpsmoodseku1"/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y"/>
    <w:pPr>
      <w:spacing w:after="120"/>
    </w:pPr>
  </w:style>
  <w:style w:type="paragraph" w:styleId="Zoznam">
    <w:name w:val="List"/>
    <w:basedOn w:val="Zkladntext"/>
    <w:rPr>
      <w:rFonts w:cs="Mangal"/>
    </w:rPr>
  </w:style>
  <w:style w:type="paragraph" w:customStyle="1" w:styleId="Popisok">
    <w:name w:val="Popisok"/>
    <w:basedOn w:val="Norm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lny"/>
    <w:pPr>
      <w:suppressLineNumbers/>
    </w:pPr>
    <w:rPr>
      <w:rFonts w:cs="Mangal"/>
    </w:rPr>
  </w:style>
  <w:style w:type="paragraph" w:customStyle="1" w:styleId="Popis1">
    <w:name w:val="Popis1"/>
    <w:basedOn w:val="Normlny"/>
    <w:next w:val="Normlny"/>
    <w:rPr>
      <w:b/>
      <w:bCs/>
    </w:rPr>
  </w:style>
  <w:style w:type="paragraph" w:styleId="Nzov">
    <w:name w:val="Title"/>
    <w:basedOn w:val="Normlny"/>
    <w:next w:val="Podtitul"/>
    <w:qFormat/>
    <w:pPr>
      <w:ind w:right="-1"/>
      <w:jc w:val="center"/>
    </w:pPr>
    <w:rPr>
      <w:rFonts w:ascii="Arial" w:hAnsi="Arial" w:cs="Arial"/>
      <w:b/>
      <w:sz w:val="44"/>
    </w:rPr>
  </w:style>
  <w:style w:type="paragraph" w:styleId="Podtitul">
    <w:name w:val="Subtitle"/>
    <w:basedOn w:val="Nadpis"/>
    <w:next w:val="Zkladntext"/>
    <w:qFormat/>
    <w:pPr>
      <w:jc w:val="center"/>
    </w:pPr>
    <w:rPr>
      <w:i/>
      <w:iCs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paragraph" w:styleId="Odsekzoznamu">
    <w:name w:val="List Paragraph"/>
    <w:basedOn w:val="Normlny"/>
    <w:qFormat/>
    <w:pPr>
      <w:ind w:left="720"/>
    </w:p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1669</Words>
  <Characters>9518</Characters>
  <Application>Microsoft Office Word</Application>
  <DocSecurity>0</DocSecurity>
  <Lines>79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hakucova</dc:creator>
  <cp:keywords/>
  <cp:lastModifiedBy>Sasi</cp:lastModifiedBy>
  <cp:revision>2</cp:revision>
  <cp:lastPrinted>2015-12-01T13:38:00Z</cp:lastPrinted>
  <dcterms:created xsi:type="dcterms:W3CDTF">2017-03-14T12:07:00Z</dcterms:created>
  <dcterms:modified xsi:type="dcterms:W3CDTF">2017-03-14T12:07:00Z</dcterms:modified>
</cp:coreProperties>
</file>